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223928" w:rsidRPr="00223928" w:rsidRDefault="00223928">
      <w:r w:rsidRPr="00223928"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93.3pt;height:848.65pt" o:ole="">
            <v:imagedata r:id="rId5" o:title=""/>
          </v:shape>
          <o:OLEObject Type="Embed" ProgID="FoxitReader.Document" ShapeID="_x0000_i1025" DrawAspect="Content" ObjectID="_1737967630" r:id="rId6"/>
        </w:object>
      </w:r>
    </w:p>
    <w:p w:rsidR="00223928" w:rsidRPr="00223928" w:rsidRDefault="00223928">
      <w:r w:rsidRPr="00223928">
        <w:object w:dxaOrig="4320" w:dyaOrig="4320">
          <v:shape id="_x0000_i1026" type="#_x0000_t75" style="width:582.7pt;height:833.3pt" o:ole="">
            <v:imagedata r:id="rId7" o:title=""/>
          </v:shape>
          <o:OLEObject Type="Embed" ProgID="FoxitReader.Document" ShapeID="_x0000_i1026" DrawAspect="Content" ObjectID="_1737967631" r:id="rId8"/>
        </w:object>
      </w:r>
    </w:p>
    <w:p w:rsidR="00223928" w:rsidRDefault="00562F3E">
      <w:r w:rsidRPr="00223928">
        <w:object w:dxaOrig="4320" w:dyaOrig="4320">
          <v:shape id="_x0000_i1027" type="#_x0000_t75" style="width:593.3pt;height:838.1pt" o:ole="">
            <v:imagedata r:id="rId9" o:title=""/>
          </v:shape>
          <o:OLEObject Type="Embed" ProgID="FoxitReader.Document" ShapeID="_x0000_i1027" DrawAspect="Content" ObjectID="_1737967632" r:id="rId10"/>
        </w:object>
      </w:r>
      <w:r w:rsidRPr="00223928">
        <w:object w:dxaOrig="4320" w:dyaOrig="4320">
          <v:shape id="_x0000_i1028" type="#_x0000_t75" style="width:593.3pt;height:838.1pt" o:ole="">
            <v:imagedata r:id="rId11" o:title=""/>
          </v:shape>
          <o:OLEObject Type="Embed" ProgID="FoxitReader.Document" ShapeID="_x0000_i1028" DrawAspect="Content" ObjectID="_1737967633" r:id="rId12"/>
        </w:object>
      </w:r>
      <w:r w:rsidRPr="00223928">
        <w:object w:dxaOrig="4320" w:dyaOrig="4320">
          <v:shape id="_x0000_i1029" type="#_x0000_t75" style="width:593.3pt;height:848.65pt" o:ole="">
            <v:imagedata r:id="rId13" o:title=""/>
          </v:shape>
          <o:OLEObject Type="Embed" ProgID="FoxitReader.Document" ShapeID="_x0000_i1029" DrawAspect="Content" ObjectID="_1737967634" r:id="rId14"/>
        </w:object>
      </w:r>
      <w:r w:rsidRPr="00223928">
        <w:object w:dxaOrig="4320" w:dyaOrig="4320">
          <v:shape id="_x0000_i1030" type="#_x0000_t75" style="width:593.3pt;height:843.85pt" o:ole="">
            <v:imagedata r:id="rId15" o:title=""/>
          </v:shape>
          <o:OLEObject Type="Embed" ProgID="FoxitReader.Document" ShapeID="_x0000_i1030" DrawAspect="Content" ObjectID="_1737967635" r:id="rId16"/>
        </w:object>
      </w:r>
      <w:r w:rsidRPr="00223928">
        <w:object w:dxaOrig="4320" w:dyaOrig="4320">
          <v:shape id="_x0000_i1031" type="#_x0000_t75" style="width:593.3pt;height:843.85pt" o:ole="">
            <v:imagedata r:id="rId17" o:title=""/>
          </v:shape>
          <o:OLEObject Type="Embed" ProgID="FoxitReader.Document" ShapeID="_x0000_i1031" DrawAspect="Content" ObjectID="_1737967636" r:id="rId18"/>
        </w:object>
      </w:r>
      <w:r w:rsidRPr="00223928">
        <w:object w:dxaOrig="4320" w:dyaOrig="4320">
          <v:shape id="_x0000_i1032" type="#_x0000_t75" style="width:593.3pt;height:843.85pt" o:ole="">
            <v:imagedata r:id="rId19" o:title=""/>
          </v:shape>
          <o:OLEObject Type="Embed" ProgID="FoxitReader.Document" ShapeID="_x0000_i1032" DrawAspect="Content" ObjectID="_1737967637" r:id="rId20"/>
        </w:object>
      </w:r>
      <w:r w:rsidRPr="00223928">
        <w:object w:dxaOrig="4320" w:dyaOrig="4320">
          <v:shape id="_x0000_i1033" type="#_x0000_t75" style="width:593.3pt;height:838.1pt" o:ole="">
            <v:imagedata r:id="rId21" o:title=""/>
          </v:shape>
          <o:OLEObject Type="Embed" ProgID="FoxitReader.Document" ShapeID="_x0000_i1033" DrawAspect="Content" ObjectID="_1737967638" r:id="rId22"/>
        </w:object>
      </w:r>
      <w:r w:rsidRPr="00223928">
        <w:object w:dxaOrig="4320" w:dyaOrig="4320">
          <v:shape id="_x0000_i1034" type="#_x0000_t75" style="width:593.3pt;height:843.85pt" o:ole="">
            <v:imagedata r:id="rId23" o:title=""/>
          </v:shape>
          <o:OLEObject Type="Embed" ProgID="FoxitReader.Document" ShapeID="_x0000_i1034" DrawAspect="Content" ObjectID="_1737967639" r:id="rId24"/>
        </w:object>
      </w:r>
      <w:r w:rsidRPr="00223928">
        <w:object w:dxaOrig="4320" w:dyaOrig="4320">
          <v:shape id="_x0000_i1035" type="#_x0000_t75" style="width:593.3pt;height:838.1pt" o:ole="">
            <v:imagedata r:id="rId25" o:title=""/>
          </v:shape>
          <o:OLEObject Type="Embed" ProgID="FoxitReader.Document" ShapeID="_x0000_i1035" DrawAspect="Content" ObjectID="_1737967640" r:id="rId26"/>
        </w:object>
      </w:r>
      <w:r w:rsidRPr="00223928">
        <w:object w:dxaOrig="4320" w:dyaOrig="4320">
          <v:shape id="_x0000_i1036" type="#_x0000_t75" style="width:593.3pt;height:838.1pt" o:ole="">
            <v:imagedata r:id="rId27" o:title=""/>
          </v:shape>
          <o:OLEObject Type="Embed" ProgID="FoxitReader.Document" ShapeID="_x0000_i1036" DrawAspect="Content" ObjectID="_1737967641" r:id="rId28"/>
        </w:object>
      </w:r>
      <w:r w:rsidRPr="00223928">
        <w:object w:dxaOrig="4320" w:dyaOrig="4320">
          <v:shape id="_x0000_i1037" type="#_x0000_t75" style="width:593.3pt;height:838.1pt" o:ole="">
            <v:imagedata r:id="rId29" o:title=""/>
          </v:shape>
          <o:OLEObject Type="Embed" ProgID="FoxitReader.Document" ShapeID="_x0000_i1037" DrawAspect="Content" ObjectID="_1737967642" r:id="rId30"/>
        </w:object>
      </w:r>
      <w:r w:rsidRPr="00223928">
        <w:object w:dxaOrig="4320" w:dyaOrig="4320">
          <v:shape id="_x0000_i1038" type="#_x0000_t75" style="width:593.3pt;height:838.1pt" o:ole="">
            <v:imagedata r:id="rId31" o:title=""/>
          </v:shape>
          <o:OLEObject Type="Embed" ProgID="FoxitReader.Document" ShapeID="_x0000_i1038" DrawAspect="Content" ObjectID="_1737967643" r:id="rId32"/>
        </w:object>
      </w:r>
      <w:r w:rsidRPr="00223928">
        <w:object w:dxaOrig="4320" w:dyaOrig="4320">
          <v:shape id="_x0000_i1039" type="#_x0000_t75" style="width:593.3pt;height:843.85pt" o:ole="">
            <v:imagedata r:id="rId33" o:title=""/>
          </v:shape>
          <o:OLEObject Type="Embed" ProgID="FoxitReader.Document" ShapeID="_x0000_i1039" DrawAspect="Content" ObjectID="_1737967644" r:id="rId34"/>
        </w:object>
      </w:r>
    </w:p>
    <w:p w:rsidR="00562F3E" w:rsidRDefault="00562F3E" w:rsidP="00562F3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7559040" cy="10692130"/>
            <wp:effectExtent l="0" t="0" r="3810" b="0"/>
            <wp:docPr id="1" name="Рисунок 1" descr="C:\Users\user\Desktop\СФР\17._Edinoe_posobie_dlya_berem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user\Desktop\СФР\17._Edinoe_posobie_dlya_berem.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F3E" w:rsidRDefault="00562F3E" w:rsidP="00562F3E">
      <w:pPr>
        <w:ind w:left="1134"/>
        <w:jc w:val="center"/>
        <w:rPr>
          <w:rFonts w:ascii="Times New Roman" w:hAnsi="Times New Roman" w:cs="Times New Roman"/>
          <w:sz w:val="24"/>
          <w:szCs w:val="24"/>
        </w:rPr>
      </w:pPr>
    </w:p>
    <w:p w:rsidR="00562F3E" w:rsidRDefault="00562F3E" w:rsidP="00562F3E">
      <w:pPr>
        <w:ind w:left="1134"/>
        <w:jc w:val="center"/>
        <w:rPr>
          <w:rFonts w:ascii="Times New Roman" w:hAnsi="Times New Roman" w:cs="Times New Roman"/>
          <w:sz w:val="24"/>
          <w:szCs w:val="24"/>
        </w:rPr>
      </w:pPr>
    </w:p>
    <w:p w:rsidR="00562F3E" w:rsidRDefault="00562F3E" w:rsidP="00562F3E">
      <w:pPr>
        <w:ind w:left="1134"/>
        <w:jc w:val="center"/>
        <w:rPr>
          <w:rFonts w:ascii="Times New Roman" w:hAnsi="Times New Roman" w:cs="Times New Roman"/>
          <w:sz w:val="24"/>
          <w:szCs w:val="24"/>
        </w:rPr>
      </w:pPr>
    </w:p>
    <w:p w:rsidR="00562F3E" w:rsidRDefault="00562F3E" w:rsidP="00562F3E">
      <w:pPr>
        <w:ind w:left="1134"/>
        <w:jc w:val="center"/>
        <w:rPr>
          <w:rFonts w:ascii="Times New Roman" w:hAnsi="Times New Roman" w:cs="Times New Roman"/>
          <w:sz w:val="24"/>
          <w:szCs w:val="24"/>
        </w:rPr>
      </w:pPr>
    </w:p>
    <w:p w:rsidR="00562F3E" w:rsidRPr="00562F3E" w:rsidRDefault="00562F3E" w:rsidP="00562F3E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  <w:r w:rsidRPr="00562F3E">
        <w:rPr>
          <w:rFonts w:ascii="Times New Roman" w:hAnsi="Times New Roman" w:cs="Times New Roman"/>
          <w:sz w:val="28"/>
          <w:szCs w:val="28"/>
        </w:rPr>
        <w:t>Контактные данные</w:t>
      </w:r>
    </w:p>
    <w:p w:rsidR="00562F3E" w:rsidRPr="00562F3E" w:rsidRDefault="00562F3E" w:rsidP="00562F3E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  <w:r w:rsidRPr="00562F3E">
        <w:rPr>
          <w:rFonts w:ascii="Times New Roman" w:hAnsi="Times New Roman" w:cs="Times New Roman"/>
          <w:sz w:val="28"/>
          <w:szCs w:val="28"/>
        </w:rPr>
        <w:t>Отделение Фонда пенсионного и социального страхования РФ</w:t>
      </w:r>
    </w:p>
    <w:p w:rsidR="00562F3E" w:rsidRDefault="00562F3E" w:rsidP="00562F3E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  <w:r w:rsidRPr="00562F3E">
        <w:rPr>
          <w:rFonts w:ascii="Times New Roman" w:hAnsi="Times New Roman" w:cs="Times New Roman"/>
          <w:sz w:val="28"/>
          <w:szCs w:val="28"/>
        </w:rPr>
        <w:t>по</w:t>
      </w:r>
      <w:r w:rsidRPr="00562F3E">
        <w:rPr>
          <w:rFonts w:ascii="Times New Roman" w:hAnsi="Times New Roman" w:cs="Times New Roman"/>
          <w:sz w:val="28"/>
          <w:szCs w:val="28"/>
        </w:rPr>
        <w:t xml:space="preserve"> </w:t>
      </w:r>
      <w:r w:rsidRPr="00562F3E">
        <w:rPr>
          <w:rFonts w:ascii="Times New Roman" w:hAnsi="Times New Roman" w:cs="Times New Roman"/>
          <w:sz w:val="28"/>
          <w:szCs w:val="28"/>
        </w:rPr>
        <w:t>Челябинской области</w:t>
      </w:r>
    </w:p>
    <w:p w:rsidR="00562F3E" w:rsidRDefault="00562F3E" w:rsidP="00562F3E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562F3E" w:rsidRPr="00562F3E" w:rsidRDefault="00562F3E" w:rsidP="00562F3E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562F3E" w:rsidRPr="00562F3E" w:rsidRDefault="00562F3E" w:rsidP="00562F3E">
      <w:pPr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562F3E">
        <w:rPr>
          <w:rFonts w:ascii="Times New Roman" w:hAnsi="Times New Roman" w:cs="Times New Roman"/>
          <w:sz w:val="24"/>
          <w:szCs w:val="24"/>
        </w:rPr>
        <w:t>Адрес: г. Челябинск, ул. Свободы, д.95, 454091.</w:t>
      </w:r>
    </w:p>
    <w:p w:rsidR="00562F3E" w:rsidRPr="00562F3E" w:rsidRDefault="00562F3E" w:rsidP="00562F3E">
      <w:pPr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562F3E">
        <w:rPr>
          <w:rFonts w:ascii="Times New Roman" w:hAnsi="Times New Roman" w:cs="Times New Roman"/>
          <w:sz w:val="24"/>
          <w:szCs w:val="24"/>
        </w:rPr>
        <w:t>Единый консультационный центр:</w:t>
      </w:r>
    </w:p>
    <w:p w:rsidR="00562F3E" w:rsidRPr="00562F3E" w:rsidRDefault="00562F3E" w:rsidP="00562F3E">
      <w:pPr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562F3E">
        <w:rPr>
          <w:rFonts w:ascii="Times New Roman" w:hAnsi="Times New Roman" w:cs="Times New Roman"/>
          <w:sz w:val="24"/>
          <w:szCs w:val="24"/>
        </w:rPr>
        <w:t>8-800-6000-000 (федеральный), 8-800-6000-277 (региональный)</w:t>
      </w:r>
    </w:p>
    <w:p w:rsidR="00562F3E" w:rsidRPr="00562F3E" w:rsidRDefault="00562F3E" w:rsidP="00562F3E">
      <w:pPr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562F3E">
        <w:rPr>
          <w:rFonts w:ascii="Times New Roman" w:hAnsi="Times New Roman" w:cs="Times New Roman"/>
          <w:sz w:val="24"/>
          <w:szCs w:val="24"/>
        </w:rPr>
        <w:t>Официальный сайт: https://sfr.gov.ru/</w:t>
      </w:r>
    </w:p>
    <w:p w:rsidR="00562F3E" w:rsidRPr="00562F3E" w:rsidRDefault="00562F3E" w:rsidP="00562F3E">
      <w:pPr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562F3E">
        <w:rPr>
          <w:rFonts w:ascii="Times New Roman" w:hAnsi="Times New Roman" w:cs="Times New Roman"/>
          <w:sz w:val="24"/>
          <w:szCs w:val="24"/>
        </w:rPr>
        <w:t xml:space="preserve">Интернет приемная обращений граждан: </w:t>
      </w:r>
      <w:hyperlink r:id="rId36" w:history="1">
        <w:r w:rsidRPr="00562F3E">
          <w:rPr>
            <w:rStyle w:val="a3"/>
            <w:rFonts w:ascii="Times New Roman" w:hAnsi="Times New Roman" w:cs="Times New Roman"/>
            <w:sz w:val="24"/>
            <w:szCs w:val="24"/>
          </w:rPr>
          <w:t>https://social-insurance.sfr.gov.ru/reception_desk/</w:t>
        </w:r>
      </w:hyperlink>
    </w:p>
    <w:p w:rsidR="00562F3E" w:rsidRPr="00562F3E" w:rsidRDefault="00562F3E" w:rsidP="00562F3E">
      <w:pPr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562F3E">
        <w:rPr>
          <w:rFonts w:ascii="Times New Roman" w:hAnsi="Times New Roman" w:cs="Times New Roman"/>
          <w:sz w:val="24"/>
          <w:szCs w:val="24"/>
        </w:rPr>
        <w:t>Адреса клиентских служб в Челябинской области:</w:t>
      </w:r>
    </w:p>
    <w:p w:rsidR="00562F3E" w:rsidRPr="00562F3E" w:rsidRDefault="00562F3E" w:rsidP="00562F3E">
      <w:pPr>
        <w:ind w:left="1134"/>
        <w:jc w:val="both"/>
        <w:rPr>
          <w:rFonts w:ascii="Times New Roman" w:hAnsi="Times New Roman" w:cs="Times New Roman"/>
          <w:sz w:val="24"/>
          <w:szCs w:val="24"/>
        </w:rPr>
      </w:pPr>
      <w:hyperlink r:id="rId37" w:history="1">
        <w:r w:rsidRPr="00562F3E">
          <w:rPr>
            <w:rStyle w:val="a3"/>
            <w:rFonts w:ascii="Times New Roman" w:hAnsi="Times New Roman" w:cs="Times New Roman"/>
            <w:sz w:val="24"/>
            <w:szCs w:val="24"/>
          </w:rPr>
          <w:t>https://sfr.gov.ru/grazhdanam/social_fond/ufo</w:t>
        </w:r>
      </w:hyperlink>
    </w:p>
    <w:p w:rsidR="00562F3E" w:rsidRPr="00562F3E" w:rsidRDefault="00562F3E" w:rsidP="00562F3E">
      <w:pPr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562F3E">
        <w:rPr>
          <w:rFonts w:ascii="Times New Roman" w:hAnsi="Times New Roman" w:cs="Times New Roman"/>
          <w:sz w:val="24"/>
          <w:szCs w:val="24"/>
        </w:rPr>
        <w:t>Ссылка на официальные страницы в социальных сетях:</w:t>
      </w:r>
    </w:p>
    <w:p w:rsidR="00562F3E" w:rsidRPr="00562F3E" w:rsidRDefault="00562F3E" w:rsidP="00562F3E">
      <w:pPr>
        <w:ind w:left="113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562F3E">
        <w:rPr>
          <w:rFonts w:ascii="Times New Roman" w:hAnsi="Times New Roman" w:cs="Times New Roman"/>
          <w:sz w:val="24"/>
          <w:szCs w:val="24"/>
        </w:rPr>
        <w:t>ВКонтакте</w:t>
      </w:r>
      <w:proofErr w:type="spellEnd"/>
      <w:r w:rsidRPr="00562F3E">
        <w:rPr>
          <w:rFonts w:ascii="Times New Roman" w:hAnsi="Times New Roman" w:cs="Times New Roman"/>
          <w:sz w:val="24"/>
          <w:szCs w:val="24"/>
        </w:rPr>
        <w:t xml:space="preserve"> - </w:t>
      </w:r>
      <w:hyperlink r:id="rId38" w:history="1">
        <w:r w:rsidRPr="00562F3E">
          <w:rPr>
            <w:rStyle w:val="a3"/>
            <w:rFonts w:ascii="Times New Roman" w:hAnsi="Times New Roman" w:cs="Times New Roman"/>
            <w:sz w:val="24"/>
            <w:szCs w:val="24"/>
          </w:rPr>
          <w:t>https://vk.com/sfr.chelyabinskayaoblast</w:t>
        </w:r>
      </w:hyperlink>
    </w:p>
    <w:p w:rsidR="00562F3E" w:rsidRPr="00562F3E" w:rsidRDefault="00562F3E" w:rsidP="00562F3E">
      <w:pPr>
        <w:ind w:left="1134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562F3E">
        <w:rPr>
          <w:rFonts w:ascii="Times New Roman" w:hAnsi="Times New Roman" w:cs="Times New Roman"/>
          <w:sz w:val="24"/>
          <w:szCs w:val="24"/>
          <w:lang w:val="en-US"/>
        </w:rPr>
        <w:t xml:space="preserve">Telegram - </w:t>
      </w:r>
      <w:hyperlink r:id="rId39" w:history="1">
        <w:r w:rsidRPr="00562F3E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https://t.me/sfr_chelyabinskaya_oblast</w:t>
        </w:r>
      </w:hyperlink>
    </w:p>
    <w:p w:rsidR="00562F3E" w:rsidRPr="00562F3E" w:rsidRDefault="00562F3E" w:rsidP="00562F3E">
      <w:pPr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562F3E">
        <w:rPr>
          <w:rFonts w:ascii="Times New Roman" w:hAnsi="Times New Roman" w:cs="Times New Roman"/>
          <w:sz w:val="24"/>
          <w:szCs w:val="24"/>
        </w:rPr>
        <w:t xml:space="preserve">Одноклассники - </w:t>
      </w:r>
      <w:hyperlink r:id="rId40" w:history="1">
        <w:r w:rsidRPr="00562F3E">
          <w:rPr>
            <w:rStyle w:val="a3"/>
            <w:rFonts w:ascii="Times New Roman" w:hAnsi="Times New Roman" w:cs="Times New Roman"/>
            <w:sz w:val="24"/>
            <w:szCs w:val="24"/>
          </w:rPr>
          <w:t>https://ok.ru/sfr.chelyabinskoyoblasti</w:t>
        </w:r>
      </w:hyperlink>
    </w:p>
    <w:p w:rsidR="00562F3E" w:rsidRDefault="00562F3E" w:rsidP="00562F3E"/>
    <w:sectPr w:rsidR="00562F3E" w:rsidSect="00223928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7236E"/>
    <w:rsid w:val="00223928"/>
    <w:rsid w:val="0027236E"/>
    <w:rsid w:val="002E45AD"/>
    <w:rsid w:val="00562F3E"/>
    <w:rsid w:val="005B57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62F3E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562F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62F3E"/>
    <w:rPr>
      <w:rFonts w:ascii="Tahoma" w:hAnsi="Tahoma" w:cs="Tahoma"/>
      <w:sz w:val="16"/>
      <w:szCs w:val="16"/>
    </w:rPr>
  </w:style>
  <w:style w:type="paragraph" w:styleId="a6">
    <w:name w:val="No Spacing"/>
    <w:uiPriority w:val="1"/>
    <w:qFormat/>
    <w:rsid w:val="00562F3E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62F3E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562F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62F3E"/>
    <w:rPr>
      <w:rFonts w:ascii="Tahoma" w:hAnsi="Tahoma" w:cs="Tahoma"/>
      <w:sz w:val="16"/>
      <w:szCs w:val="16"/>
    </w:rPr>
  </w:style>
  <w:style w:type="paragraph" w:styleId="a6">
    <w:name w:val="No Spacing"/>
    <w:uiPriority w:val="1"/>
    <w:qFormat/>
    <w:rsid w:val="00562F3E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hyperlink" Target="https://t.me/sfr_chelyabinskaya_oblast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34" Type="http://schemas.openxmlformats.org/officeDocument/2006/relationships/oleObject" Target="embeddings/oleObject15.bin"/><Relationship Id="rId42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hyperlink" Target="https://vk.com/sfr.chelyabinskayaoblast" TargetMode="External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pn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hyperlink" Target="https://sfr.gov.ru/grazhdanam/social_fond/ufo" TargetMode="External"/><Relationship Id="rId40" Type="http://schemas.openxmlformats.org/officeDocument/2006/relationships/hyperlink" Target="https://ok.ru/sfr.chelyabinskoyoblasti" TargetMode="Externa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oleObject" Target="embeddings/oleObject12.bin"/><Relationship Id="rId36" Type="http://schemas.openxmlformats.org/officeDocument/2006/relationships/hyperlink" Target="https://social-insurance.sfr.gov.ru/reception_desk/" TargetMode="External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png"/><Relationship Id="rId30" Type="http://schemas.openxmlformats.org/officeDocument/2006/relationships/oleObject" Target="embeddings/oleObject13.bin"/><Relationship Id="rId35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219</Words>
  <Characters>1249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2023-02-15T06:26:00Z</dcterms:created>
  <dcterms:modified xsi:type="dcterms:W3CDTF">2023-02-15T06:59:00Z</dcterms:modified>
</cp:coreProperties>
</file>